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299B" w14:textId="17CEA2E3" w:rsidR="000351C6" w:rsidRDefault="00996188" w:rsidP="0099618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96188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 1 รายการใน 5 ปี ย้อนหลังของผู้รับผิดชอบหลักสูตร</w:t>
      </w:r>
      <w:r w:rsidR="00A57708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และอาจารย์ประจำหลักสูตร</w:t>
      </w:r>
    </w:p>
    <w:p w14:paraId="7E55EA9C" w14:textId="77777777" w:rsidR="00101E22" w:rsidRDefault="00101E22" w:rsidP="00101E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หลักสูตรบัญชีบัณฑิต (หลักสูตรนานาชาติ) ฉบับปรับปรุง พ.ศ. </w:t>
      </w:r>
      <w:r w:rsidRPr="00101E22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14:paraId="41165191" w14:textId="77777777" w:rsidR="00101E22" w:rsidRPr="00101E22" w:rsidRDefault="00101E22" w:rsidP="00101E22">
      <w:pPr>
        <w:spacing w:after="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3422C8F8" w14:textId="75E93547" w:rsidR="00A57708" w:rsidRPr="00A57708" w:rsidRDefault="00A57708" w:rsidP="00A57708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A57708">
        <w:rPr>
          <w:rFonts w:ascii="TH SarabunPSK" w:hAnsi="TH SarabunPSK" w:cs="TH SarabunPSK"/>
          <w:sz w:val="32"/>
          <w:szCs w:val="32"/>
          <w:u w:val="single"/>
        </w:rPr>
        <w:t>1</w:t>
      </w:r>
      <w:r w:rsidRPr="00A57708">
        <w:rPr>
          <w:rFonts w:ascii="TH SarabunPSK" w:hAnsi="TH SarabunPSK" w:cs="TH SarabunPSK"/>
          <w:sz w:val="32"/>
          <w:szCs w:val="32"/>
          <w:u w:val="single"/>
          <w:cs/>
        </w:rPr>
        <w:t>. ผศ.ดร.กุลยา  จันทะเดช</w:t>
      </w:r>
    </w:p>
    <w:p w14:paraId="05F889F3" w14:textId="01D8C8BF" w:rsidR="00A57708" w:rsidRPr="00A57708" w:rsidRDefault="00A57708" w:rsidP="00A5770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proofErr w:type="spellStart"/>
      <w:r w:rsidRPr="00A57708">
        <w:rPr>
          <w:rFonts w:ascii="TH SarabunPSK" w:hAnsi="TH SarabunPSK" w:cs="TH SarabunPSK"/>
          <w:sz w:val="32"/>
          <w:szCs w:val="32"/>
        </w:rPr>
        <w:t>Jantadej</w:t>
      </w:r>
      <w:proofErr w:type="spellEnd"/>
      <w:r w:rsidRPr="00A57708">
        <w:rPr>
          <w:rFonts w:ascii="TH SarabunPSK" w:hAnsi="TH SarabunPSK" w:cs="TH SarabunPSK"/>
          <w:sz w:val="32"/>
          <w:szCs w:val="32"/>
        </w:rPr>
        <w:t xml:space="preserve">, K., </w:t>
      </w:r>
      <w:proofErr w:type="spellStart"/>
      <w:r w:rsidRPr="00A57708">
        <w:rPr>
          <w:rFonts w:ascii="TH SarabunPSK" w:hAnsi="TH SarabunPSK" w:cs="TH SarabunPSK"/>
          <w:sz w:val="32"/>
          <w:szCs w:val="32"/>
        </w:rPr>
        <w:t>Wattanatorn</w:t>
      </w:r>
      <w:proofErr w:type="spellEnd"/>
      <w:r w:rsidRPr="00A57708">
        <w:rPr>
          <w:rFonts w:ascii="TH SarabunPSK" w:hAnsi="TH SarabunPSK" w:cs="TH SarabunPSK"/>
          <w:sz w:val="32"/>
          <w:szCs w:val="32"/>
        </w:rPr>
        <w:t>, W. (</w:t>
      </w:r>
      <w:r w:rsidRPr="00A57708">
        <w:rPr>
          <w:rFonts w:ascii="TH SarabunPSK" w:hAnsi="TH SarabunPSK" w:cs="TH SarabunPSK"/>
          <w:sz w:val="32"/>
          <w:szCs w:val="32"/>
          <w:cs/>
        </w:rPr>
        <w:t xml:space="preserve">2020). </w:t>
      </w:r>
      <w:r w:rsidRPr="00A57708">
        <w:rPr>
          <w:rFonts w:ascii="TH SarabunPSK" w:hAnsi="TH SarabunPSK" w:cs="TH SarabunPSK"/>
          <w:sz w:val="32"/>
          <w:szCs w:val="32"/>
        </w:rPr>
        <w:t xml:space="preserve">The Effect of Corporate Governance on the Cost of Debt: Evidence from Thailand. The Journal of Asian Finance, Economics and Business, </w:t>
      </w:r>
      <w:r w:rsidRPr="00A57708">
        <w:rPr>
          <w:rFonts w:ascii="TH SarabunPSK" w:hAnsi="TH SarabunPSK" w:cs="TH SarabunPSK"/>
          <w:sz w:val="32"/>
          <w:szCs w:val="32"/>
          <w:cs/>
        </w:rPr>
        <w:t>7(9)</w:t>
      </w:r>
      <w:r w:rsidRPr="00A57708">
        <w:rPr>
          <w:rFonts w:ascii="TH SarabunPSK" w:hAnsi="TH SarabunPSK" w:cs="TH SarabunPSK"/>
          <w:sz w:val="32"/>
          <w:szCs w:val="32"/>
        </w:rPr>
        <w:t xml:space="preserve">, September </w:t>
      </w:r>
      <w:r w:rsidRPr="00A57708">
        <w:rPr>
          <w:rFonts w:ascii="TH SarabunPSK" w:hAnsi="TH SarabunPSK" w:cs="TH SarabunPSK"/>
          <w:sz w:val="32"/>
          <w:szCs w:val="32"/>
          <w:cs/>
        </w:rPr>
        <w:t>2020</w:t>
      </w:r>
      <w:r w:rsidRPr="00A57708">
        <w:rPr>
          <w:rFonts w:ascii="TH SarabunPSK" w:hAnsi="TH SarabunPSK" w:cs="TH SarabunPSK"/>
          <w:sz w:val="32"/>
          <w:szCs w:val="32"/>
        </w:rPr>
        <w:t>, pp.</w:t>
      </w:r>
      <w:r w:rsidRPr="00A57708">
        <w:rPr>
          <w:rFonts w:ascii="TH SarabunPSK" w:hAnsi="TH SarabunPSK" w:cs="TH SarabunPSK"/>
          <w:sz w:val="32"/>
          <w:szCs w:val="32"/>
          <w:cs/>
        </w:rPr>
        <w:t>283-291.</w:t>
      </w:r>
    </w:p>
    <w:p w14:paraId="1043FAED" w14:textId="40F493D9" w:rsidR="00AE00EB" w:rsidRPr="00A57708" w:rsidRDefault="00A57708" w:rsidP="00AE00EB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A57708">
        <w:rPr>
          <w:rFonts w:ascii="TH SarabunPSK" w:hAnsi="TH SarabunPSK" w:cs="TH SarabunPSK"/>
          <w:sz w:val="32"/>
          <w:szCs w:val="32"/>
          <w:u w:val="single"/>
        </w:rPr>
        <w:t>2</w:t>
      </w:r>
      <w:r w:rsidR="00AE00EB" w:rsidRPr="00A57708">
        <w:rPr>
          <w:rFonts w:ascii="TH SarabunPSK" w:hAnsi="TH SarabunPSK" w:cs="TH SarabunPSK"/>
          <w:sz w:val="32"/>
          <w:szCs w:val="32"/>
          <w:u w:val="single"/>
          <w:cs/>
        </w:rPr>
        <w:t>. ผศ.ดร.อรพรรณ ยลระบิล</w:t>
      </w:r>
    </w:p>
    <w:p w14:paraId="0787979E" w14:textId="77D04457" w:rsidR="00A57708" w:rsidRPr="00A57708" w:rsidRDefault="00A57708" w:rsidP="00A5770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A57708">
        <w:rPr>
          <w:rFonts w:ascii="TH SarabunPSK" w:hAnsi="TH SarabunPSK" w:cs="TH SarabunPSK"/>
          <w:sz w:val="32"/>
          <w:szCs w:val="32"/>
        </w:rPr>
        <w:t>Yolrabil</w:t>
      </w:r>
      <w:proofErr w:type="spellEnd"/>
      <w:r w:rsidRPr="00A57708">
        <w:rPr>
          <w:rFonts w:ascii="TH SarabunPSK" w:hAnsi="TH SarabunPSK" w:cs="TH SarabunPSK"/>
          <w:sz w:val="32"/>
          <w:szCs w:val="32"/>
        </w:rPr>
        <w:t xml:space="preserve">, O. &amp; </w:t>
      </w:r>
      <w:proofErr w:type="spellStart"/>
      <w:r w:rsidRPr="00A57708">
        <w:rPr>
          <w:rFonts w:ascii="TH SarabunPSK" w:hAnsi="TH SarabunPSK" w:cs="TH SarabunPSK"/>
          <w:sz w:val="32"/>
          <w:szCs w:val="32"/>
        </w:rPr>
        <w:t>Pratoomsuwan</w:t>
      </w:r>
      <w:proofErr w:type="spellEnd"/>
      <w:r w:rsidRPr="00A57708">
        <w:rPr>
          <w:rFonts w:ascii="TH SarabunPSK" w:hAnsi="TH SarabunPSK" w:cs="TH SarabunPSK"/>
          <w:sz w:val="32"/>
          <w:szCs w:val="32"/>
        </w:rPr>
        <w:t>, T. (2020). The Role of Key Audit Matter in assessing Auditor Liability. Asian Journal of Business and Accounting. Vol. 13, No.1, June 2020, pp.35-64.</w:t>
      </w:r>
    </w:p>
    <w:p w14:paraId="1D9FCB23" w14:textId="5392B270" w:rsidR="00AE00EB" w:rsidRPr="00A57708" w:rsidRDefault="00A57708" w:rsidP="00AE00EB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A57708">
        <w:rPr>
          <w:rFonts w:ascii="TH SarabunPSK" w:hAnsi="TH SarabunPSK" w:cs="TH SarabunPSK"/>
          <w:sz w:val="32"/>
          <w:szCs w:val="32"/>
          <w:u w:val="single"/>
        </w:rPr>
        <w:t>3</w:t>
      </w:r>
      <w:r w:rsidR="00AE00EB" w:rsidRPr="00A57708">
        <w:rPr>
          <w:rFonts w:ascii="TH SarabunPSK" w:hAnsi="TH SarabunPSK" w:cs="TH SarabunPSK"/>
          <w:sz w:val="32"/>
          <w:szCs w:val="32"/>
          <w:u w:val="single"/>
          <w:cs/>
        </w:rPr>
        <w:t>. ผศ.ดร.จุฑามน สิทธิผลวนิชกุล</w:t>
      </w:r>
    </w:p>
    <w:p w14:paraId="2E0FCD83" w14:textId="3E37CDED" w:rsidR="00A57708" w:rsidRPr="00A57708" w:rsidRDefault="00A57708" w:rsidP="00A5770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57708">
        <w:rPr>
          <w:rFonts w:ascii="TH SarabunPSK" w:hAnsi="TH SarabunPSK" w:cs="TH SarabunPSK"/>
          <w:sz w:val="32"/>
          <w:szCs w:val="32"/>
          <w:cs/>
        </w:rPr>
        <w:t>จุฑามน สิทธิผลวนิชกุล และ สุพัตรา บุญโญปกรณ์. (</w:t>
      </w:r>
      <w:r w:rsidRPr="00A57708">
        <w:rPr>
          <w:rFonts w:ascii="TH SarabunPSK" w:hAnsi="TH SarabunPSK" w:cs="TH SarabunPSK"/>
          <w:sz w:val="32"/>
          <w:szCs w:val="32"/>
        </w:rPr>
        <w:t xml:space="preserve">2562). </w:t>
      </w:r>
      <w:r w:rsidRPr="00A57708">
        <w:rPr>
          <w:rFonts w:ascii="TH SarabunPSK" w:hAnsi="TH SarabunPSK" w:cs="TH SarabunPSK"/>
          <w:sz w:val="32"/>
          <w:szCs w:val="32"/>
          <w:cs/>
        </w:rPr>
        <w:t xml:space="preserve">ปัจจัยที่มีผลต่อการควบคุมภายในที่ดีในหน่วยงานของรัฐ: กรณีศึกษาสํานักงานคณะกรรมการพัฒนาการเศรษฐกิจและสังคมแห่งชาติ. วารสารธรรมศาสตร์ ปีที่ </w:t>
      </w:r>
      <w:r w:rsidRPr="00A57708">
        <w:rPr>
          <w:rFonts w:ascii="TH SarabunPSK" w:hAnsi="TH SarabunPSK" w:cs="TH SarabunPSK"/>
          <w:sz w:val="32"/>
          <w:szCs w:val="32"/>
        </w:rPr>
        <w:t>38</w:t>
      </w:r>
      <w:r w:rsidRPr="00A57708"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 w:rsidRPr="00A57708">
        <w:rPr>
          <w:rFonts w:ascii="TH SarabunPSK" w:hAnsi="TH SarabunPSK" w:cs="TH SarabunPSK"/>
          <w:sz w:val="32"/>
          <w:szCs w:val="32"/>
        </w:rPr>
        <w:t>2</w:t>
      </w:r>
      <w:r w:rsidRPr="00A57708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A57708">
        <w:rPr>
          <w:rFonts w:ascii="TH SarabunPSK" w:hAnsi="TH SarabunPSK" w:cs="TH SarabunPSK"/>
          <w:sz w:val="32"/>
          <w:szCs w:val="32"/>
        </w:rPr>
        <w:t>2562</w:t>
      </w:r>
      <w:r w:rsidRPr="00A57708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A57708">
        <w:rPr>
          <w:rFonts w:ascii="TH SarabunPSK" w:hAnsi="TH SarabunPSK" w:cs="TH SarabunPSK"/>
          <w:sz w:val="32"/>
          <w:szCs w:val="32"/>
        </w:rPr>
        <w:t>126-148.</w:t>
      </w:r>
    </w:p>
    <w:p w14:paraId="2E24608C" w14:textId="6FBA0D49" w:rsidR="00AE00EB" w:rsidRPr="00A57708" w:rsidRDefault="00AE00EB" w:rsidP="00AE00EB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A57708">
        <w:rPr>
          <w:rFonts w:ascii="TH SarabunPSK" w:hAnsi="TH SarabunPSK" w:cs="TH SarabunPSK"/>
          <w:sz w:val="32"/>
          <w:szCs w:val="32"/>
          <w:u w:val="single"/>
          <w:cs/>
        </w:rPr>
        <w:t xml:space="preserve">4. </w:t>
      </w:r>
      <w:r w:rsidR="00A57708" w:rsidRPr="00A57708">
        <w:rPr>
          <w:rFonts w:ascii="TH SarabunPSK" w:hAnsi="TH SarabunPSK" w:cs="TH SarabunPSK" w:hint="cs"/>
          <w:sz w:val="32"/>
          <w:szCs w:val="32"/>
          <w:u w:val="single"/>
          <w:cs/>
        </w:rPr>
        <w:t>ร</w:t>
      </w:r>
      <w:r w:rsidRPr="00A57708">
        <w:rPr>
          <w:rFonts w:ascii="TH SarabunPSK" w:hAnsi="TH SarabunPSK" w:cs="TH SarabunPSK"/>
          <w:sz w:val="32"/>
          <w:szCs w:val="32"/>
          <w:u w:val="single"/>
          <w:cs/>
        </w:rPr>
        <w:t>ศ.ดร.วรรณี เตโชโยธิน</w:t>
      </w:r>
    </w:p>
    <w:p w14:paraId="103562BB" w14:textId="7DE3C720" w:rsidR="00A57708" w:rsidRPr="00A57708" w:rsidRDefault="00A57708" w:rsidP="00A5770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57708">
        <w:rPr>
          <w:rFonts w:ascii="TH SarabunPSK" w:hAnsi="TH SarabunPSK" w:cs="TH SarabunPSK"/>
          <w:sz w:val="32"/>
          <w:szCs w:val="32"/>
          <w:cs/>
        </w:rPr>
        <w:t>วรรณี เตโชโยธิน และ วิชชุดา แซ่แต้. (2563). การพิจารณาประเภทเงินได้ จากหน้าที่งาน (มาตรา 40(2)) และเงินได้จากวิชาชีพอิสระ (มาตรา 40(6)) แห่งประมวลรัษฎากร.  วารสารวิชาชีพบัญชี มหาวิทยาลัยธรรมศาสตร์. 16(50): มิถุนายน 2563. หน้า 87-111.</w:t>
      </w:r>
    </w:p>
    <w:p w14:paraId="00FED129" w14:textId="77777777" w:rsidR="00A57708" w:rsidRPr="00A57708" w:rsidRDefault="00A57708" w:rsidP="00A57708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A57708">
        <w:rPr>
          <w:rFonts w:ascii="TH SarabunPSK" w:hAnsi="TH SarabunPSK" w:cs="TH SarabunPSK"/>
          <w:sz w:val="32"/>
          <w:szCs w:val="32"/>
          <w:u w:val="single"/>
          <w:cs/>
        </w:rPr>
        <w:t>5. รศ.ดร.ไพลิน  ตรงเมธีรัตน์</w:t>
      </w:r>
    </w:p>
    <w:p w14:paraId="265B0226" w14:textId="7CFC8331" w:rsidR="00A57708" w:rsidRPr="00AE00EB" w:rsidRDefault="00A57708" w:rsidP="00A5770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A57708">
        <w:rPr>
          <w:rFonts w:ascii="TH SarabunPSK" w:hAnsi="TH SarabunPSK" w:cs="TH SarabunPSK"/>
          <w:sz w:val="32"/>
          <w:szCs w:val="32"/>
          <w:cs/>
        </w:rPr>
        <w:t>ไพลิน ตรงเมธีรัตน์. (2561). ภาพสะท้อนบทความวิจัยในวารสารวิชาชีพบัญชี. วารสารวิชาชีพบัญชี มหาวิทยาลัยธรรมศาสตร์. 14(44): ธันวาคม 2561 หน้า 5-21.</w:t>
      </w:r>
    </w:p>
    <w:sectPr w:rsidR="00A57708" w:rsidRPr="00AE00EB" w:rsidSect="00101E22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88"/>
    <w:rsid w:val="000351C6"/>
    <w:rsid w:val="00101E22"/>
    <w:rsid w:val="002C0195"/>
    <w:rsid w:val="003B1F06"/>
    <w:rsid w:val="00533589"/>
    <w:rsid w:val="008B0F1D"/>
    <w:rsid w:val="00996188"/>
    <w:rsid w:val="00A57708"/>
    <w:rsid w:val="00AD1993"/>
    <w:rsid w:val="00AE00EB"/>
    <w:rsid w:val="00CE6B1D"/>
    <w:rsid w:val="00D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A382"/>
  <w15:chartTrackingRefBased/>
  <w15:docId w15:val="{9339ADEA-DF34-4943-9048-7447A94F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Miss Satita phengsuk</cp:lastModifiedBy>
  <cp:revision>7</cp:revision>
  <dcterms:created xsi:type="dcterms:W3CDTF">2019-10-10T07:29:00Z</dcterms:created>
  <dcterms:modified xsi:type="dcterms:W3CDTF">2021-08-19T10:28:00Z</dcterms:modified>
</cp:coreProperties>
</file>